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420C" w14:textId="77777777" w:rsidR="001F3206" w:rsidRDefault="001F3206" w:rsidP="001F3206">
      <w:r>
        <w:t>Title: Fair Housing Case Discussion: Examining Discrimination and Promoting Equality</w:t>
      </w:r>
    </w:p>
    <w:p w14:paraId="7CD49A93" w14:textId="77777777" w:rsidR="001F3206" w:rsidRDefault="001F3206" w:rsidP="001F3206"/>
    <w:p w14:paraId="033AFFE7" w14:textId="77777777" w:rsidR="001F3206" w:rsidRDefault="001F3206" w:rsidP="001F3206">
      <w:r>
        <w:t>Introduction:</w:t>
      </w:r>
    </w:p>
    <w:p w14:paraId="0977F632" w14:textId="77777777" w:rsidR="001F3206" w:rsidRDefault="001F3206" w:rsidP="001F3206">
      <w:r>
        <w:t>Fair housing is a fundamental principle that ensures equal access to housing opportunities for all individuals, regardless of their race, color, religion, sex, national origin, familial status, or disability. However, despite legal protections in place, discriminatory practices persist, hindering the achievement of housing equality. This case discussion aims to explore a recent fair housing case, highlighting the legal framework, key issues, and implications for society.</w:t>
      </w:r>
    </w:p>
    <w:p w14:paraId="5A2C9543" w14:textId="77777777" w:rsidR="001F3206" w:rsidRDefault="001F3206" w:rsidP="001F3206"/>
    <w:p w14:paraId="7B67058A" w14:textId="77777777" w:rsidR="001F3206" w:rsidRDefault="001F3206" w:rsidP="001F3206">
      <w:r>
        <w:t>Case Summary:</w:t>
      </w:r>
    </w:p>
    <w:p w14:paraId="3A4C8ABA" w14:textId="77777777" w:rsidR="001F3206" w:rsidRDefault="001F3206" w:rsidP="001F3206">
      <w:r>
        <w:t>In this case, we examine a situation where a group of potential renters, comprising diverse racial backgrounds and familial statuses, filed a complaint against a landlord for discriminatory practices during the tenant screening process. The complainants alleged that the landlord selectively rejected their rental applications based on protected characteristics, thereby violating fair housing laws.</w:t>
      </w:r>
    </w:p>
    <w:p w14:paraId="2572C455" w14:textId="77777777" w:rsidR="001F3206" w:rsidRDefault="001F3206" w:rsidP="001F3206"/>
    <w:p w14:paraId="3EE2C4A6" w14:textId="77777777" w:rsidR="001F3206" w:rsidRDefault="001F3206" w:rsidP="001F3206">
      <w:r>
        <w:t>Legal Framework:</w:t>
      </w:r>
    </w:p>
    <w:p w14:paraId="1C9EF0FE" w14:textId="77777777" w:rsidR="001F3206" w:rsidRDefault="001F3206" w:rsidP="001F3206">
      <w:r>
        <w:t>1. Fair Housing Act (FHA): The FHA, enacted in 1968, prohibits discrimination in the sale, rental, and financing of housing based on race, color, religion, sex, national origin, familial status, and disability. The act applies to private landlords, real estate agents, property managers, and others involved in housing transactions.</w:t>
      </w:r>
    </w:p>
    <w:p w14:paraId="18900E34" w14:textId="77777777" w:rsidR="001F3206" w:rsidRDefault="001F3206" w:rsidP="001F3206"/>
    <w:p w14:paraId="697D90C5" w14:textId="77777777" w:rsidR="001F3206" w:rsidRDefault="001F3206" w:rsidP="001F3206">
      <w:r>
        <w:t>2. Disparate Treatment vs. Disparate Impact: Discrimination in fair housing cases can be categorized as either disparate treatment or disparate impact. Disparate treatment refers to intentional discrimination based on protected characteristics, while disparate impact occurs when seemingly neutral policies or practices have a disproportionately adverse effect on a protected group.</w:t>
      </w:r>
    </w:p>
    <w:p w14:paraId="1127B208" w14:textId="77777777" w:rsidR="001F3206" w:rsidRDefault="001F3206" w:rsidP="001F3206"/>
    <w:p w14:paraId="3AE595ED" w14:textId="77777777" w:rsidR="001F3206" w:rsidRDefault="001F3206" w:rsidP="001F3206">
      <w:r>
        <w:t>Key Issues:</w:t>
      </w:r>
    </w:p>
    <w:p w14:paraId="14B587B5" w14:textId="77777777" w:rsidR="001F3206" w:rsidRDefault="001F3206" w:rsidP="001F3206">
      <w:r>
        <w:t>1. Selective Application Denial: The complainants argue that the landlord systematically denied their rental applications based on race, familial status, or other protected characteristics. They present evidence, including witness testimonies and correspondence, to support their claims.</w:t>
      </w:r>
    </w:p>
    <w:p w14:paraId="1323DFBB" w14:textId="77777777" w:rsidR="001F3206" w:rsidRDefault="001F3206" w:rsidP="001F3206"/>
    <w:p w14:paraId="624ACC84" w14:textId="77777777" w:rsidR="001F3206" w:rsidRDefault="001F3206" w:rsidP="001F3206">
      <w:r>
        <w:lastRenderedPageBreak/>
        <w:t>2. Pretextual Justifications: The landlord contends that the application denials were based on legitimate reasons unrelated to protected characteristics, such as credit history, income level, or prior rental references. The complainants challenge these justifications, alleging that they were pretextual and merely a cover for discriminatory practices.</w:t>
      </w:r>
    </w:p>
    <w:p w14:paraId="6A94DE02" w14:textId="77777777" w:rsidR="001F3206" w:rsidRDefault="001F3206" w:rsidP="001F3206"/>
    <w:p w14:paraId="6C15EECE" w14:textId="77777777" w:rsidR="001F3206" w:rsidRDefault="001F3206" w:rsidP="001F3206">
      <w:r>
        <w:t>3. Disparate Impact: The complainants may argue that even if the landlord's policies or practices were facially neutral, they had a disproportionately negative impact on protected groups, thereby violating the FHA's disparate impact provisions.</w:t>
      </w:r>
    </w:p>
    <w:p w14:paraId="20774D3F" w14:textId="77777777" w:rsidR="001F3206" w:rsidRDefault="001F3206" w:rsidP="001F3206"/>
    <w:p w14:paraId="1BDB3FD5" w14:textId="77777777" w:rsidR="001F3206" w:rsidRDefault="001F3206" w:rsidP="001F3206">
      <w:r>
        <w:t>Implications and Discussion Points:</w:t>
      </w:r>
    </w:p>
    <w:p w14:paraId="452C8EF8" w14:textId="77777777" w:rsidR="001F3206" w:rsidRDefault="001F3206" w:rsidP="001F3206">
      <w:r>
        <w:t>1. Role of Implicit Bias: The case raises questions about implicit bias and its influence on housing decisions. Participants can explore the impact of subconscious biases in the tenant screening process and strategies to mitigate their effects.</w:t>
      </w:r>
    </w:p>
    <w:p w14:paraId="59758999" w14:textId="77777777" w:rsidR="001F3206" w:rsidRDefault="001F3206" w:rsidP="001F3206"/>
    <w:p w14:paraId="0D2C93B1" w14:textId="77777777" w:rsidR="001F3206" w:rsidRDefault="001F3206" w:rsidP="001F3206">
      <w:r>
        <w:t>2. Fair Housing Enforcement: Discuss the role of government agencies, such as the U.S. Department of Housing and Urban Development (HUD) and local fair housing organizations, in investigating and resolving fair housing complaints. Examine the challenges faced by these entities in enforcing fair housing laws effectively.</w:t>
      </w:r>
    </w:p>
    <w:p w14:paraId="022AB05E" w14:textId="77777777" w:rsidR="001F3206" w:rsidRDefault="001F3206" w:rsidP="001F3206"/>
    <w:p w14:paraId="3ABCA911" w14:textId="77777777" w:rsidR="001F3206" w:rsidRDefault="001F3206" w:rsidP="001F3206">
      <w:r>
        <w:t>3. Promoting Inclusive Housing Practices: Encourage students to propose measures that landlords, property managers, and policymakers can adopt to ensure equal housing opportunities. Discuss the importance of education, training, and awareness campaigns to foster inclusive practices in the real estate industry.</w:t>
      </w:r>
    </w:p>
    <w:p w14:paraId="72AEBD61" w14:textId="77777777" w:rsidR="001F3206" w:rsidRDefault="001F3206" w:rsidP="001F3206"/>
    <w:p w14:paraId="34A418AB" w14:textId="77777777" w:rsidR="001F3206" w:rsidRDefault="001F3206" w:rsidP="001F3206">
      <w:r>
        <w:t>4. Intersectionality: Explore how intersecting identities, such as race and familial status, can compound discrimination in housing. Analyze the interconnected nature of various protected characteristics and their implications for fair housing protection.</w:t>
      </w:r>
    </w:p>
    <w:p w14:paraId="1653174A" w14:textId="77777777" w:rsidR="001F3206" w:rsidRDefault="001F3206" w:rsidP="001F3206"/>
    <w:p w14:paraId="0CB12A15" w14:textId="77777777" w:rsidR="001F3206" w:rsidRDefault="001F3206" w:rsidP="001F3206">
      <w:r>
        <w:t>Conclusion:</w:t>
      </w:r>
    </w:p>
    <w:p w14:paraId="076086C6" w14:textId="03A823F3" w:rsidR="005B2C23" w:rsidRDefault="001F3206" w:rsidP="001F3206">
      <w:r>
        <w:t>This fair housing case discussion delves into the complexities of housing discrimination and the legal frameworks in place to combat it. By exploring the issues, implications, and potential solutions, participants can gain a deeper understanding of the importance of fair housing laws and the ongoing efforts needed to ensure equal access to housing for all individuals.</w:t>
      </w:r>
    </w:p>
    <w:p w14:paraId="656E932B" w14:textId="77777777" w:rsidR="001F3206" w:rsidRDefault="001F3206" w:rsidP="001F3206"/>
    <w:p w14:paraId="5A24459B" w14:textId="77777777" w:rsidR="001F3206" w:rsidRDefault="001F3206" w:rsidP="001F3206">
      <w:r>
        <w:t>1. What are the key provisions of the Fair Housing Act, and how do they protect individuals from housing discrimination?</w:t>
      </w:r>
    </w:p>
    <w:p w14:paraId="3C8F2107" w14:textId="77777777" w:rsidR="001F3206" w:rsidRDefault="001F3206" w:rsidP="001F3206">
      <w:r>
        <w:t>2. In the case study, what specific allegations were made against the landlord regarding discriminatory practices? How did the complainants support their claims?</w:t>
      </w:r>
    </w:p>
    <w:p w14:paraId="59F2DB97" w14:textId="77777777" w:rsidR="001F3206" w:rsidRDefault="001F3206" w:rsidP="001F3206">
      <w:r>
        <w:t>3. Explain the difference between disparate treatment and disparate impact in the context of fair housing discrimination. How might these concepts apply to the case at hand?</w:t>
      </w:r>
    </w:p>
    <w:p w14:paraId="54DF05B9" w14:textId="77777777" w:rsidR="001F3206" w:rsidRDefault="001F3206" w:rsidP="001F3206">
      <w:r>
        <w:t>4. What challenges might arise when determining whether a landlord's justifications for application denials are legitimate or pretextual? How can investigators or courts evaluate these claims?</w:t>
      </w:r>
    </w:p>
    <w:p w14:paraId="0AEB6A32" w14:textId="77777777" w:rsidR="001F3206" w:rsidRDefault="001F3206" w:rsidP="001F3206">
      <w:r>
        <w:t>5. Discuss the concept of implicit bias and its potential influence on housing decisions. How might implicit biases impact the tenant screening process, and what steps can be taken to address them?</w:t>
      </w:r>
    </w:p>
    <w:p w14:paraId="0455A76E" w14:textId="77777777" w:rsidR="001F3206" w:rsidRDefault="001F3206" w:rsidP="001F3206">
      <w:r>
        <w:t>6. Explain the role of government agencies, such as HUD and local fair housing organizations, in investigating and resolving fair housing complaints. What challenges do these agencies face in enforcing fair housing laws effectively?</w:t>
      </w:r>
    </w:p>
    <w:p w14:paraId="6504E154" w14:textId="77777777" w:rsidR="001F3206" w:rsidRDefault="001F3206" w:rsidP="001F3206">
      <w:r>
        <w:t>7. How might the concept of intersectionality apply to fair housing cases? In what ways can intersecting identities, such as race and familial status, contribute to compounded discrimination?</w:t>
      </w:r>
    </w:p>
    <w:p w14:paraId="07454077" w14:textId="77777777" w:rsidR="001F3206" w:rsidRDefault="001F3206" w:rsidP="001F3206">
      <w:r>
        <w:t>8. Discuss the potential impact of housing discrimination on individuals and communities. How does unequal access to housing opportunities affect social and economic outcomes?</w:t>
      </w:r>
    </w:p>
    <w:p w14:paraId="06C6CCC2" w14:textId="77777777" w:rsidR="001F3206" w:rsidRDefault="001F3206" w:rsidP="001F3206">
      <w:r>
        <w:t>9. Propose strategies and measures that landlords, property managers, and policymakers can adopt to promote inclusive housing practices and ensure equal housing opportunities for all. How can education and awareness campaigns play a role in fostering these practices?</w:t>
      </w:r>
    </w:p>
    <w:p w14:paraId="467D9248" w14:textId="13A9D272" w:rsidR="001F3206" w:rsidRDefault="001F3206" w:rsidP="001F3206">
      <w:r>
        <w:t>10. In your opinion, what are the broader societal implications of fair housing cases? How can addressing housing discrimination contribute to a more equitable society?</w:t>
      </w:r>
    </w:p>
    <w:sectPr w:rsidR="001F3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06"/>
    <w:rsid w:val="001F3206"/>
    <w:rsid w:val="00205810"/>
    <w:rsid w:val="002D2CE2"/>
    <w:rsid w:val="003165CB"/>
    <w:rsid w:val="00331295"/>
    <w:rsid w:val="004C6C3F"/>
    <w:rsid w:val="00567CEB"/>
    <w:rsid w:val="00572DCE"/>
    <w:rsid w:val="0057447F"/>
    <w:rsid w:val="005B2C23"/>
    <w:rsid w:val="0088333F"/>
    <w:rsid w:val="0092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5B7B"/>
  <w15:chartTrackingRefBased/>
  <w15:docId w15:val="{92806745-CC47-4A28-A51F-8D6AC913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2060"/>
        <w:kern w:val="2"/>
        <w:sz w:val="24"/>
        <w:szCs w:val="22"/>
        <w:u w:val="single"/>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EB"/>
    <w:rPr>
      <w:color w:val="auto"/>
      <w:u w:val="none"/>
    </w:rPr>
  </w:style>
  <w:style w:type="paragraph" w:styleId="Heading1">
    <w:name w:val="heading 1"/>
    <w:basedOn w:val="Normal"/>
    <w:next w:val="Normal"/>
    <w:link w:val="Heading1Char"/>
    <w:autoRedefine/>
    <w:uiPriority w:val="9"/>
    <w:qFormat/>
    <w:rsid w:val="004C6C3F"/>
    <w:pPr>
      <w:keepNext/>
      <w:keepLines/>
      <w:spacing w:before="360" w:after="120" w:line="240" w:lineRule="auto"/>
      <w:outlineLvl w:val="0"/>
    </w:pPr>
    <w:rPr>
      <w:rFonts w:eastAsiaTheme="majorEastAsia" w:cstheme="majorBidi"/>
      <w:b/>
      <w:color w:val="002060"/>
      <w:sz w:val="32"/>
      <w:szCs w:val="32"/>
      <w:u w:val="single"/>
    </w:rPr>
  </w:style>
  <w:style w:type="paragraph" w:styleId="Heading2">
    <w:name w:val="heading 2"/>
    <w:basedOn w:val="Normal"/>
    <w:next w:val="Normal"/>
    <w:link w:val="Heading2Char"/>
    <w:autoRedefine/>
    <w:uiPriority w:val="9"/>
    <w:unhideWhenUsed/>
    <w:qFormat/>
    <w:rsid w:val="004C6C3F"/>
    <w:pPr>
      <w:shd w:val="clear" w:color="auto" w:fill="FFFFFF"/>
      <w:spacing w:before="90" w:after="90" w:line="240" w:lineRule="auto"/>
      <w:outlineLvl w:val="1"/>
    </w:pPr>
    <w:rPr>
      <w:rFonts w:eastAsiaTheme="minorEastAsia" w:cs="Arial"/>
      <w:b/>
      <w:bCs/>
      <w:noProof/>
      <w:color w:val="002060"/>
      <w:sz w:val="28"/>
      <w:szCs w:val="28"/>
      <w:u w:val="single"/>
    </w:rPr>
  </w:style>
  <w:style w:type="paragraph" w:styleId="Heading3">
    <w:name w:val="heading 3"/>
    <w:basedOn w:val="Normal"/>
    <w:next w:val="Normal"/>
    <w:link w:val="Heading3Char"/>
    <w:autoRedefine/>
    <w:uiPriority w:val="9"/>
    <w:unhideWhenUsed/>
    <w:qFormat/>
    <w:rsid w:val="004C6C3F"/>
    <w:pPr>
      <w:keepNext/>
      <w:keepLines/>
      <w:spacing w:before="40" w:after="0" w:line="240" w:lineRule="auto"/>
      <w:outlineLvl w:val="2"/>
    </w:pPr>
    <w:rPr>
      <w:rFonts w:eastAsiaTheme="majorEastAsia" w:cstheme="majorBidi"/>
      <w:b/>
      <w:color w:val="002060"/>
      <w:szCs w:val="24"/>
      <w:u w:val="single"/>
    </w:rPr>
  </w:style>
  <w:style w:type="paragraph" w:styleId="Heading4">
    <w:name w:val="heading 4"/>
    <w:basedOn w:val="Normal"/>
    <w:next w:val="Normal"/>
    <w:link w:val="Heading4Char"/>
    <w:autoRedefine/>
    <w:uiPriority w:val="9"/>
    <w:unhideWhenUsed/>
    <w:qFormat/>
    <w:rsid w:val="003165CB"/>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165CB"/>
    <w:rPr>
      <w:rFonts w:ascii="Arial" w:hAnsi="Arial"/>
      <w:b/>
      <w:i/>
      <w:iCs/>
      <w:color w:val="auto"/>
      <w:sz w:val="24"/>
    </w:rPr>
  </w:style>
  <w:style w:type="character" w:customStyle="1" w:styleId="Heading4Char">
    <w:name w:val="Heading 4 Char"/>
    <w:basedOn w:val="DefaultParagraphFont"/>
    <w:link w:val="Heading4"/>
    <w:uiPriority w:val="9"/>
    <w:rsid w:val="003165CB"/>
    <w:rPr>
      <w:rFonts w:ascii="Arial" w:eastAsiaTheme="majorEastAsia" w:hAnsi="Arial" w:cstheme="majorBidi"/>
      <w:iCs/>
    </w:rPr>
  </w:style>
  <w:style w:type="character" w:customStyle="1" w:styleId="Heading2Char">
    <w:name w:val="Heading 2 Char"/>
    <w:basedOn w:val="DefaultParagraphFont"/>
    <w:link w:val="Heading2"/>
    <w:uiPriority w:val="9"/>
    <w:rsid w:val="004C6C3F"/>
    <w:rPr>
      <w:rFonts w:eastAsiaTheme="minorEastAsia" w:cs="Arial"/>
      <w:b/>
      <w:bCs/>
      <w:noProof/>
      <w:sz w:val="28"/>
      <w:szCs w:val="28"/>
      <w:shd w:val="clear" w:color="auto" w:fill="FFFFFF"/>
    </w:rPr>
  </w:style>
  <w:style w:type="paragraph" w:styleId="Title">
    <w:name w:val="Title"/>
    <w:basedOn w:val="Normal"/>
    <w:next w:val="Normal"/>
    <w:link w:val="TitleChar"/>
    <w:autoRedefine/>
    <w:qFormat/>
    <w:rsid w:val="004C6C3F"/>
    <w:pPr>
      <w:spacing w:after="0" w:line="240" w:lineRule="auto"/>
      <w:contextualSpacing/>
      <w:jc w:val="center"/>
    </w:pPr>
    <w:rPr>
      <w:rFonts w:eastAsiaTheme="majorEastAsia" w:cstheme="majorBidi"/>
      <w:color w:val="002060"/>
      <w:spacing w:val="-10"/>
      <w:kern w:val="28"/>
      <w:sz w:val="56"/>
      <w:szCs w:val="56"/>
      <w:u w:val="single"/>
    </w:rPr>
  </w:style>
  <w:style w:type="character" w:customStyle="1" w:styleId="TitleChar">
    <w:name w:val="Title Char"/>
    <w:basedOn w:val="DefaultParagraphFont"/>
    <w:link w:val="Title"/>
    <w:rsid w:val="004C6C3F"/>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4C6C3F"/>
    <w:rPr>
      <w:rFonts w:eastAsiaTheme="majorEastAsia" w:cstheme="majorBidi"/>
      <w:b/>
      <w:sz w:val="32"/>
      <w:szCs w:val="32"/>
    </w:rPr>
  </w:style>
  <w:style w:type="character" w:customStyle="1" w:styleId="Heading3Char">
    <w:name w:val="Heading 3 Char"/>
    <w:basedOn w:val="DefaultParagraphFont"/>
    <w:link w:val="Heading3"/>
    <w:uiPriority w:val="9"/>
    <w:rsid w:val="004C6C3F"/>
    <w:rPr>
      <w:rFonts w:eastAsiaTheme="majorEastAsia" w:cstheme="majorBidi"/>
      <w:b/>
      <w:szCs w:val="24"/>
    </w:rPr>
  </w:style>
  <w:style w:type="character" w:customStyle="1" w:styleId="Heading3Char1">
    <w:name w:val="Heading 3 Char1"/>
    <w:basedOn w:val="DefaultParagraphFont"/>
    <w:uiPriority w:val="9"/>
    <w:rsid w:val="00331295"/>
    <w:rPr>
      <w:rFonts w:ascii="Arial" w:eastAsiaTheme="minorEastAsia" w:hAnsi="Arial" w:cs="Arial"/>
      <w:color w:val="44546A" w:themeColor="text2"/>
      <w:sz w:val="26"/>
      <w:szCs w:val="26"/>
    </w:rPr>
  </w:style>
  <w:style w:type="paragraph" w:styleId="TOCHeading">
    <w:name w:val="TOC Heading"/>
    <w:basedOn w:val="Heading1"/>
    <w:next w:val="Normal"/>
    <w:autoRedefine/>
    <w:uiPriority w:val="39"/>
    <w:unhideWhenUsed/>
    <w:qFormat/>
    <w:rsid w:val="00331295"/>
    <w:pPr>
      <w:spacing w:line="259" w:lineRule="auto"/>
      <w:outlineLvl w:val="9"/>
    </w:pPr>
  </w:style>
  <w:style w:type="character" w:styleId="Hyperlink">
    <w:name w:val="Hyperlink"/>
    <w:basedOn w:val="DefaultParagraphFont"/>
    <w:uiPriority w:val="99"/>
    <w:unhideWhenUsed/>
    <w:qFormat/>
    <w:rsid w:val="00331295"/>
    <w:rPr>
      <w:rFonts w:ascii="Arial" w:hAnsi="Arial"/>
      <w:color w:val="0563C1" w:themeColor="hyperlink"/>
      <w:sz w:val="24"/>
      <w:u w:val="single"/>
    </w:rPr>
  </w:style>
  <w:style w:type="paragraph" w:styleId="TOC1">
    <w:name w:val="toc 1"/>
    <w:basedOn w:val="Normal"/>
    <w:next w:val="Normal"/>
    <w:autoRedefine/>
    <w:uiPriority w:val="39"/>
    <w:unhideWhenUsed/>
    <w:rsid w:val="00331295"/>
    <w:pPr>
      <w:spacing w:after="100"/>
    </w:pPr>
  </w:style>
  <w:style w:type="paragraph" w:styleId="TOC2">
    <w:name w:val="toc 2"/>
    <w:basedOn w:val="Normal"/>
    <w:next w:val="Normal"/>
    <w:autoRedefine/>
    <w:uiPriority w:val="39"/>
    <w:unhideWhenUsed/>
    <w:rsid w:val="00331295"/>
    <w:pPr>
      <w:spacing w:after="100"/>
      <w:ind w:left="240"/>
    </w:pPr>
  </w:style>
  <w:style w:type="paragraph" w:styleId="TOC3">
    <w:name w:val="toc 3"/>
    <w:basedOn w:val="Normal"/>
    <w:next w:val="Normal"/>
    <w:autoRedefine/>
    <w:uiPriority w:val="39"/>
    <w:unhideWhenUsed/>
    <w:qFormat/>
    <w:rsid w:val="00331295"/>
    <w:pPr>
      <w:spacing w:after="100"/>
      <w:ind w:left="480"/>
    </w:pPr>
  </w:style>
  <w:style w:type="paragraph" w:styleId="ListParagraph">
    <w:name w:val="List Paragraph"/>
    <w:basedOn w:val="Normal"/>
    <w:autoRedefine/>
    <w:uiPriority w:val="34"/>
    <w:qFormat/>
    <w:rsid w:val="00567CEB"/>
    <w:pPr>
      <w:spacing w:before="240" w:after="240" w:line="240" w:lineRule="auto"/>
      <w:ind w:left="720"/>
      <w:contextualSpacing/>
    </w:pPr>
  </w:style>
  <w:style w:type="character" w:styleId="Strong">
    <w:name w:val="Strong"/>
    <w:basedOn w:val="DefaultParagraphFont"/>
    <w:uiPriority w:val="22"/>
    <w:qFormat/>
    <w:rsid w:val="00567CEB"/>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Alana</dc:creator>
  <cp:keywords/>
  <dc:description/>
  <cp:lastModifiedBy>Emily Maynard</cp:lastModifiedBy>
  <cp:revision>2</cp:revision>
  <dcterms:created xsi:type="dcterms:W3CDTF">2023-07-05T23:49:00Z</dcterms:created>
  <dcterms:modified xsi:type="dcterms:W3CDTF">2023-07-18T00:43:00Z</dcterms:modified>
</cp:coreProperties>
</file>